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0A69F" w14:textId="77777777" w:rsidR="00F71BAB" w:rsidRPr="00FC28D9" w:rsidRDefault="00F71BAB" w:rsidP="00F71BAB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ANEXO 2</w:t>
      </w:r>
    </w:p>
    <w:p w14:paraId="6944E32C" w14:textId="77777777" w:rsidR="00F71BAB" w:rsidRPr="00FC28D9" w:rsidRDefault="00F71BAB" w:rsidP="00F71BAB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ESTABLECIMIENTOS LOCALES E INFORMACIÓN PARA LA JUSTIFICACIÓN</w:t>
      </w:r>
      <w:r>
        <w:rPr>
          <w:rFonts w:ascii="Century Gothic" w:hAnsi="Century Gothic"/>
          <w:b/>
          <w:bCs/>
        </w:rPr>
        <w:t xml:space="preserve"> </w:t>
      </w:r>
      <w:r w:rsidRPr="00371368">
        <w:rPr>
          <w:rFonts w:ascii="Century Gothic" w:hAnsi="Century Gothic"/>
          <w:b/>
          <w:bCs/>
        </w:rPr>
        <w:t>2026</w:t>
      </w:r>
    </w:p>
    <w:p w14:paraId="12CBFEC8" w14:textId="77777777" w:rsidR="00F71BAB" w:rsidRDefault="00F71BAB" w:rsidP="00F71BAB">
      <w:pPr>
        <w:jc w:val="both"/>
        <w:rPr>
          <w:rFonts w:ascii="Century Gothic" w:hAnsi="Century Gothic"/>
        </w:rPr>
      </w:pPr>
    </w:p>
    <w:p w14:paraId="36F9F26F" w14:textId="77777777" w:rsidR="00F71BAB" w:rsidRPr="00371368" w:rsidRDefault="00F71BAB" w:rsidP="00F71BAB">
      <w:pPr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Establecimientos locales en </w:t>
      </w:r>
      <w:r w:rsidRPr="00371368">
        <w:rPr>
          <w:rFonts w:ascii="Century Gothic" w:hAnsi="Century Gothic"/>
        </w:rPr>
        <w:t xml:space="preserve">Azuara </w:t>
      </w:r>
      <w:r w:rsidRPr="00923C7A">
        <w:rPr>
          <w:rFonts w:ascii="Century Gothic" w:hAnsi="Century Gothic"/>
        </w:rPr>
        <w:t>que han sido informados de esta convocatoria de subvenciones y conocen el procedimiento de las mimas</w:t>
      </w:r>
      <w:r>
        <w:rPr>
          <w:rFonts w:ascii="Century Gothic" w:hAnsi="Century Gothic"/>
        </w:rPr>
        <w:t xml:space="preserve"> y que </w:t>
      </w:r>
      <w:r w:rsidRPr="00371368">
        <w:rPr>
          <w:rFonts w:ascii="Century Gothic" w:hAnsi="Century Gothic"/>
        </w:rPr>
        <w:t>tienen productos o servicios ESPECÍFICOS PARA RECIEN NACIDOS:</w:t>
      </w:r>
    </w:p>
    <w:p w14:paraId="2DD65382" w14:textId="77777777" w:rsidR="00F71BAB" w:rsidRPr="00371368" w:rsidRDefault="00F71BAB" w:rsidP="00F71BAB">
      <w:pPr>
        <w:jc w:val="both"/>
        <w:rPr>
          <w:rFonts w:ascii="Century Gothic" w:hAnsi="Century Gothic"/>
        </w:rPr>
      </w:pPr>
      <w:r w:rsidRPr="00371368">
        <w:rPr>
          <w:rFonts w:ascii="Century Gothic" w:hAnsi="Century Gothic"/>
        </w:rPr>
        <w:t xml:space="preserve">- Supermercados </w:t>
      </w:r>
      <w:proofErr w:type="spellStart"/>
      <w:r w:rsidRPr="00371368">
        <w:rPr>
          <w:rFonts w:ascii="Century Gothic" w:hAnsi="Century Gothic"/>
        </w:rPr>
        <w:t>Tradys</w:t>
      </w:r>
      <w:proofErr w:type="spellEnd"/>
      <w:r w:rsidRPr="00371368">
        <w:rPr>
          <w:rFonts w:ascii="Century Gothic" w:hAnsi="Century Gothic"/>
        </w:rPr>
        <w:t xml:space="preserve"> </w:t>
      </w:r>
    </w:p>
    <w:p w14:paraId="124E6B23" w14:textId="77777777" w:rsidR="00F71BAB" w:rsidRPr="00371368" w:rsidRDefault="00F71BAB" w:rsidP="00F71BAB">
      <w:pPr>
        <w:jc w:val="both"/>
        <w:rPr>
          <w:rFonts w:ascii="Century Gothic" w:hAnsi="Century Gothic"/>
        </w:rPr>
      </w:pPr>
      <w:r w:rsidRPr="00371368">
        <w:rPr>
          <w:rFonts w:ascii="Century Gothic" w:hAnsi="Century Gothic" w:cs="Open Sans"/>
          <w:spacing w:val="2"/>
          <w:shd w:val="clear" w:color="auto" w:fill="FFFFFF"/>
        </w:rPr>
        <w:t xml:space="preserve">- Farmacia Silvia </w:t>
      </w:r>
      <w:proofErr w:type="spellStart"/>
      <w:r w:rsidRPr="00371368">
        <w:rPr>
          <w:rFonts w:ascii="Century Gothic" w:hAnsi="Century Gothic" w:cs="Open Sans"/>
          <w:spacing w:val="2"/>
          <w:shd w:val="clear" w:color="auto" w:fill="FFFFFF"/>
        </w:rPr>
        <w:t>Tilve</w:t>
      </w:r>
      <w:proofErr w:type="spellEnd"/>
    </w:p>
    <w:p w14:paraId="6570C713" w14:textId="77777777" w:rsidR="00F71BAB" w:rsidRPr="00371368" w:rsidRDefault="00F71BAB" w:rsidP="00F71BAB">
      <w:pPr>
        <w:jc w:val="both"/>
        <w:rPr>
          <w:rFonts w:ascii="Century Gothic" w:hAnsi="Century Gothic"/>
        </w:rPr>
      </w:pPr>
      <w:r w:rsidRPr="00371368">
        <w:rPr>
          <w:rFonts w:ascii="Century Gothic" w:hAnsi="Century Gothic"/>
        </w:rPr>
        <w:t xml:space="preserve">- Otros establecimientos que puedan ofrecer productos o servicios para recién nacidos. </w:t>
      </w:r>
    </w:p>
    <w:p w14:paraId="329207EF" w14:textId="77777777" w:rsidR="00F71BAB" w:rsidRDefault="00F71BAB" w:rsidP="00F71BAB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Ejemplos de material subvencionable o servicios: mobiliario y utensilios, electrodomésticos infantiles (calienta biberones, </w:t>
      </w:r>
      <w:proofErr w:type="spellStart"/>
      <w:r w:rsidRPr="00F07952">
        <w:rPr>
          <w:rFonts w:ascii="Century Gothic" w:hAnsi="Century Gothic"/>
        </w:rPr>
        <w:t>babycook</w:t>
      </w:r>
      <w:proofErr w:type="spellEnd"/>
      <w:r w:rsidRPr="00F07952">
        <w:rPr>
          <w:rFonts w:ascii="Century Gothic" w:hAnsi="Century Gothic"/>
        </w:rPr>
        <w:t xml:space="preserve">, esterilizador de biberones…) ropa, productos de higiene personal (pañales, colonia, cremas, gel-champú, </w:t>
      </w:r>
      <w:proofErr w:type="spellStart"/>
      <w:r w:rsidRPr="00F07952">
        <w:rPr>
          <w:rFonts w:ascii="Century Gothic" w:hAnsi="Century Gothic"/>
        </w:rPr>
        <w:t>etc</w:t>
      </w:r>
      <w:proofErr w:type="spellEnd"/>
      <w:r w:rsidRPr="00F07952">
        <w:rPr>
          <w:rFonts w:ascii="Century Gothic" w:hAnsi="Century Gothic"/>
        </w:rPr>
        <w:t>), alimentación infantil, productos de farmacia (vacunas no contempladas en la cartilla de la Seguridad Social…)</w:t>
      </w:r>
      <w:r>
        <w:rPr>
          <w:rFonts w:ascii="Century Gothic" w:hAnsi="Century Gothic"/>
        </w:rPr>
        <w:t>.</w:t>
      </w:r>
    </w:p>
    <w:p w14:paraId="2747221C" w14:textId="77777777" w:rsidR="00F71BAB" w:rsidRDefault="00F71BAB" w:rsidP="00F71BAB">
      <w:pPr>
        <w:jc w:val="both"/>
        <w:rPr>
          <w:rFonts w:ascii="Century Gothic" w:hAnsi="Century Gothic"/>
        </w:rPr>
      </w:pPr>
    </w:p>
    <w:p w14:paraId="6EF44E2E" w14:textId="786CFE36" w:rsidR="00F71BAB" w:rsidRDefault="00F71BAB" w:rsidP="00F71BAB">
      <w:pPr>
        <w:jc w:val="center"/>
        <w:rPr>
          <w:rFonts w:ascii="Century Gothic" w:hAnsi="Century Gothic"/>
          <w:b/>
          <w:bCs/>
        </w:rPr>
      </w:pPr>
      <w:r w:rsidRPr="00F07952">
        <w:rPr>
          <w:rFonts w:ascii="Century Gothic" w:hAnsi="Century Gothic"/>
          <w:b/>
          <w:bCs/>
        </w:rPr>
        <w:t>IMPORTANTE A SABER POR LOS COMERCIOS</w:t>
      </w:r>
    </w:p>
    <w:p w14:paraId="16AD3455" w14:textId="77777777" w:rsidR="00F71BAB" w:rsidRPr="00F07952" w:rsidRDefault="00F71BAB" w:rsidP="00F71BAB">
      <w:pPr>
        <w:jc w:val="center"/>
        <w:rPr>
          <w:rFonts w:ascii="Century Gothic" w:hAnsi="Century Gothic"/>
          <w:b/>
          <w:bCs/>
        </w:rPr>
      </w:pPr>
    </w:p>
    <w:p w14:paraId="2D683BE4" w14:textId="77777777" w:rsidR="00F71BAB" w:rsidRPr="00F07952" w:rsidRDefault="00F71BAB" w:rsidP="00F71BAB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Todos los </w:t>
      </w:r>
      <w:proofErr w:type="gramStart"/>
      <w:r w:rsidRPr="00F07952">
        <w:rPr>
          <w:rFonts w:ascii="Century Gothic" w:hAnsi="Century Gothic"/>
        </w:rPr>
        <w:t>tickets</w:t>
      </w:r>
      <w:proofErr w:type="gramEnd"/>
      <w:r w:rsidRPr="00F07952">
        <w:rPr>
          <w:rFonts w:ascii="Century Gothic" w:hAnsi="Century Gothic"/>
        </w:rPr>
        <w:t xml:space="preserve"> o facturas deberán contener la siguiente información (al menos): </w:t>
      </w:r>
      <w:r w:rsidRPr="00606C12">
        <w:rPr>
          <w:rFonts w:ascii="Century Gothic" w:hAnsi="Century Gothic"/>
        </w:rPr>
        <w:t>Nombre del comercio y datos fiscales, fecha de compra, nombre del/de los productos, cantidad, precio e importe total con IVA</w:t>
      </w:r>
      <w:r>
        <w:rPr>
          <w:rFonts w:ascii="Century Gothic" w:hAnsi="Century Gothic"/>
        </w:rPr>
        <w:t xml:space="preserve">. Deberán expedir </w:t>
      </w:r>
      <w:proofErr w:type="gramStart"/>
      <w:r>
        <w:rPr>
          <w:rFonts w:ascii="Century Gothic" w:hAnsi="Century Gothic"/>
        </w:rPr>
        <w:t>ticket</w:t>
      </w:r>
      <w:proofErr w:type="gramEnd"/>
      <w:r>
        <w:rPr>
          <w:rFonts w:ascii="Century Gothic" w:hAnsi="Century Gothic"/>
        </w:rPr>
        <w:t xml:space="preserve"> o factura con toda la información solicitada y entregar al cliente (beneficiario de la subvención).</w:t>
      </w: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23CD44C2" w14:textId="77777777" w:rsidR="00F71BAB" w:rsidRDefault="00F71BAB" w:rsidP="00367C51">
      <w:pPr>
        <w:jc w:val="both"/>
        <w:rPr>
          <w:rFonts w:cs="Arial"/>
          <w:szCs w:val="22"/>
        </w:rPr>
      </w:pPr>
    </w:p>
    <w:p w14:paraId="13B1CC82" w14:textId="77777777" w:rsidR="00F71BAB" w:rsidRDefault="00F71BAB" w:rsidP="00367C51">
      <w:pPr>
        <w:jc w:val="both"/>
        <w:rPr>
          <w:rFonts w:cs="Arial"/>
          <w:szCs w:val="22"/>
        </w:rPr>
      </w:pPr>
    </w:p>
    <w:p w14:paraId="2D5CF07C" w14:textId="77777777" w:rsidR="00F71BAB" w:rsidRDefault="00F71BAB" w:rsidP="00367C51">
      <w:pPr>
        <w:jc w:val="both"/>
        <w:rPr>
          <w:rFonts w:cs="Arial"/>
          <w:szCs w:val="22"/>
        </w:rPr>
      </w:pPr>
    </w:p>
    <w:p w14:paraId="66C38DED" w14:textId="77777777" w:rsidR="00F71BAB" w:rsidRDefault="00F71BAB" w:rsidP="00367C51">
      <w:pPr>
        <w:jc w:val="both"/>
        <w:rPr>
          <w:rFonts w:cs="Arial"/>
          <w:szCs w:val="22"/>
        </w:rPr>
      </w:pPr>
    </w:p>
    <w:p w14:paraId="6D300FF7" w14:textId="77777777" w:rsidR="00F71BAB" w:rsidRDefault="00F71BAB" w:rsidP="00367C51">
      <w:pPr>
        <w:jc w:val="both"/>
        <w:rPr>
          <w:rFonts w:cs="Arial"/>
          <w:szCs w:val="22"/>
        </w:rPr>
      </w:pPr>
    </w:p>
    <w:p w14:paraId="65E253B2" w14:textId="04EAE3D1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</w:t>
      </w:r>
      <w:r w:rsidR="00F71BAB">
        <w:rPr>
          <w:rFonts w:cs="Arial"/>
          <w:szCs w:val="22"/>
        </w:rPr>
        <w:t>Azuara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380A67E8" w:rsidR="006D6C4D" w:rsidRDefault="00904165">
    <w:pPr>
      <w:pStyle w:val="Encabezado"/>
    </w:pPr>
    <w:r w:rsidRPr="00B5557D">
      <w:rPr>
        <w:noProof/>
      </w:rPr>
      <w:drawing>
        <wp:inline distT="0" distB="0" distL="0" distR="0" wp14:anchorId="1CBCDC61" wp14:editId="661633F4">
          <wp:extent cx="5400040" cy="1595755"/>
          <wp:effectExtent l="0" t="0" r="0" b="0"/>
          <wp:docPr id="766651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595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66216"/>
    <w:rsid w:val="0012004D"/>
    <w:rsid w:val="00132556"/>
    <w:rsid w:val="001A5EE8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F23"/>
    <w:rsid w:val="00531023"/>
    <w:rsid w:val="00606C12"/>
    <w:rsid w:val="00611292"/>
    <w:rsid w:val="006419B7"/>
    <w:rsid w:val="0068608D"/>
    <w:rsid w:val="006D6C4D"/>
    <w:rsid w:val="006D6E0A"/>
    <w:rsid w:val="006E3A86"/>
    <w:rsid w:val="007F4ACB"/>
    <w:rsid w:val="00875CC2"/>
    <w:rsid w:val="00876DEA"/>
    <w:rsid w:val="008B20F0"/>
    <w:rsid w:val="008E16FB"/>
    <w:rsid w:val="008E547C"/>
    <w:rsid w:val="00904165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71BAB"/>
    <w:rsid w:val="00F9184A"/>
    <w:rsid w:val="00FE5D75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Azuara Secretaría</cp:lastModifiedBy>
  <cp:revision>5</cp:revision>
  <dcterms:created xsi:type="dcterms:W3CDTF">2025-01-24T12:59:00Z</dcterms:created>
  <dcterms:modified xsi:type="dcterms:W3CDTF">2026-07-30T07:21:00Z</dcterms:modified>
</cp:coreProperties>
</file>